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DF1A" w14:textId="77777777" w:rsidR="00966F40" w:rsidRDefault="00966F40"/>
    <w:p w14:paraId="2E83B0E7" w14:textId="77777777" w:rsidR="00966F40" w:rsidRDefault="00966F40" w:rsidP="00966F40">
      <w:pPr>
        <w:jc w:val="center"/>
        <w:rPr>
          <w:sz w:val="36"/>
          <w:szCs w:val="36"/>
        </w:rPr>
      </w:pPr>
      <w:r w:rsidRPr="00966F40">
        <w:rPr>
          <w:sz w:val="36"/>
          <w:szCs w:val="36"/>
        </w:rPr>
        <w:t>An interesting</w:t>
      </w:r>
      <w:r w:rsidR="001A0381">
        <w:rPr>
          <w:sz w:val="36"/>
          <w:szCs w:val="36"/>
        </w:rPr>
        <w:t xml:space="preserve"> and rare</w:t>
      </w:r>
      <w:r w:rsidRPr="00966F40">
        <w:rPr>
          <w:sz w:val="36"/>
          <w:szCs w:val="36"/>
        </w:rPr>
        <w:t xml:space="preserve"> very early Square Piano.</w:t>
      </w:r>
    </w:p>
    <w:p w14:paraId="0D265A33" w14:textId="77777777" w:rsidR="0026477F" w:rsidRPr="00CA5671" w:rsidRDefault="0026477F" w:rsidP="00494144">
      <w:pPr>
        <w:spacing w:after="0" w:line="240" w:lineRule="auto"/>
        <w:rPr>
          <w:sz w:val="28"/>
          <w:szCs w:val="28"/>
        </w:rPr>
      </w:pPr>
      <w:r w:rsidRPr="00CA567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This </w:t>
      </w:r>
      <w:r w:rsidR="005A03F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decorative</w:t>
      </w:r>
      <w:r w:rsidR="00DE28B5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Pr="00CA567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early </w:t>
      </w:r>
      <w:r w:rsidR="00DF78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English </w:t>
      </w:r>
      <w:r w:rsidRPr="00CA567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square piano has a compass of </w:t>
      </w:r>
      <w:r w:rsidRPr="0026477F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GG/AA</w:t>
      </w:r>
      <w:r w:rsidR="00574A0A" w:rsidRPr="00CA567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Pr="0026477F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-</w:t>
      </w:r>
      <w:r w:rsidR="00574A0A" w:rsidRPr="00CA567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Pr="0026477F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f</w:t>
      </w:r>
      <w:r w:rsidRPr="0026477F">
        <w:rPr>
          <w:rFonts w:ascii="Calibri" w:eastAsia="Times New Roman" w:hAnsi="Calibri" w:cs="Calibri"/>
          <w:color w:val="000000"/>
          <w:sz w:val="28"/>
          <w:szCs w:val="28"/>
          <w:vertAlign w:val="superscript"/>
          <w:lang w:eastAsia="en-GB"/>
        </w:rPr>
        <w:t>3</w:t>
      </w:r>
      <w:r w:rsidR="00574A0A" w:rsidRPr="00CA567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</w:t>
      </w:r>
    </w:p>
    <w:p w14:paraId="135F068F" w14:textId="77777777" w:rsidR="00966F40" w:rsidRPr="00CA5671" w:rsidRDefault="00574A0A" w:rsidP="00966F40">
      <w:pPr>
        <w:rPr>
          <w:sz w:val="28"/>
          <w:szCs w:val="28"/>
        </w:rPr>
      </w:pPr>
      <w:r w:rsidRPr="00CA5671">
        <w:rPr>
          <w:sz w:val="28"/>
          <w:szCs w:val="28"/>
        </w:rPr>
        <w:t>The key levers are rear guided and the case is 129 cm wide.</w:t>
      </w:r>
    </w:p>
    <w:p w14:paraId="3F8B5FFC" w14:textId="77777777" w:rsidR="004735E6" w:rsidRPr="00CA5671" w:rsidRDefault="00CA5671" w:rsidP="009778A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inscription</w:t>
      </w:r>
      <w:r w:rsidR="004735E6" w:rsidRPr="00CA5671">
        <w:rPr>
          <w:sz w:val="28"/>
          <w:szCs w:val="28"/>
        </w:rPr>
        <w:t xml:space="preserve"> on the</w:t>
      </w:r>
      <w:r>
        <w:rPr>
          <w:sz w:val="28"/>
          <w:szCs w:val="28"/>
        </w:rPr>
        <w:t xml:space="preserve"> nameboard appears to be in various hands;                   </w:t>
      </w:r>
      <w:r w:rsidR="0060184E">
        <w:rPr>
          <w:sz w:val="28"/>
          <w:szCs w:val="28"/>
        </w:rPr>
        <w:t xml:space="preserve">please </w:t>
      </w:r>
      <w:r w:rsidR="009778A2" w:rsidRPr="00CA5671">
        <w:rPr>
          <w:sz w:val="28"/>
          <w:szCs w:val="28"/>
        </w:rPr>
        <w:t>see the image of the cartouche.</w:t>
      </w:r>
    </w:p>
    <w:p w14:paraId="60EE1DB0" w14:textId="77777777" w:rsidR="009778A2" w:rsidRPr="007C6B9B" w:rsidRDefault="009778A2" w:rsidP="009778A2">
      <w:pPr>
        <w:pStyle w:val="NoSpacing"/>
        <w:rPr>
          <w:color w:val="808080" w:themeColor="background1" w:themeShade="80"/>
        </w:rPr>
      </w:pPr>
    </w:p>
    <w:p w14:paraId="29F5CC4B" w14:textId="77777777" w:rsidR="004735E6" w:rsidRPr="007C6B9B" w:rsidRDefault="004735E6" w:rsidP="00966F40">
      <w:pPr>
        <w:rPr>
          <w:rFonts w:ascii="Baskerville Old Face" w:hAnsi="Baskerville Old Face"/>
          <w:i/>
          <w:color w:val="808080" w:themeColor="background1" w:themeShade="80"/>
          <w:sz w:val="44"/>
          <w:szCs w:val="44"/>
        </w:rPr>
      </w:pPr>
      <w:r>
        <w:rPr>
          <w:sz w:val="28"/>
          <w:szCs w:val="28"/>
        </w:rPr>
        <w:t xml:space="preserve">It </w:t>
      </w:r>
      <w:r w:rsidR="00B41261">
        <w:rPr>
          <w:sz w:val="28"/>
          <w:szCs w:val="28"/>
        </w:rPr>
        <w:t>reads:</w:t>
      </w:r>
      <w:r>
        <w:rPr>
          <w:sz w:val="28"/>
          <w:szCs w:val="28"/>
        </w:rPr>
        <w:t xml:space="preserve"> </w:t>
      </w:r>
      <w:r w:rsidR="00FD6F61">
        <w:rPr>
          <w:sz w:val="28"/>
          <w:szCs w:val="28"/>
        </w:rPr>
        <w:t xml:space="preserve">            </w:t>
      </w:r>
      <w:r w:rsidR="00E210D8">
        <w:rPr>
          <w:sz w:val="28"/>
          <w:szCs w:val="28"/>
        </w:rPr>
        <w:t xml:space="preserve"> </w:t>
      </w:r>
      <w:r w:rsidR="00281A79">
        <w:rPr>
          <w:sz w:val="28"/>
          <w:szCs w:val="28"/>
        </w:rPr>
        <w:t xml:space="preserve"> </w:t>
      </w:r>
      <w:r w:rsidR="00B41261">
        <w:rPr>
          <w:sz w:val="28"/>
          <w:szCs w:val="28"/>
        </w:rPr>
        <w:t xml:space="preserve">               </w:t>
      </w:r>
      <w:proofErr w:type="gramStart"/>
      <w:r w:rsidRPr="0084030D">
        <w:rPr>
          <w:rFonts w:ascii="Baskerville Old Face" w:hAnsi="Baskerville Old Face"/>
          <w:i/>
          <w:sz w:val="40"/>
          <w:szCs w:val="40"/>
        </w:rPr>
        <w:t xml:space="preserve">Johannes </w:t>
      </w:r>
      <w:r w:rsidR="00281A79" w:rsidRPr="0084030D">
        <w:rPr>
          <w:rFonts w:ascii="Baskerville Old Face" w:hAnsi="Baskerville Old Face"/>
          <w:i/>
          <w:sz w:val="40"/>
          <w:szCs w:val="40"/>
        </w:rPr>
        <w:t xml:space="preserve"> </w:t>
      </w:r>
      <w:r w:rsidRPr="0084030D">
        <w:rPr>
          <w:rFonts w:ascii="Baskerville Old Face" w:hAnsi="Baskerville Old Face"/>
          <w:i/>
          <w:sz w:val="40"/>
          <w:szCs w:val="40"/>
        </w:rPr>
        <w:t>Goodwin</w:t>
      </w:r>
      <w:proofErr w:type="gramEnd"/>
      <w:r w:rsidRPr="0084030D">
        <w:rPr>
          <w:rFonts w:ascii="Baskerville Old Face" w:hAnsi="Baskerville Old Face"/>
          <w:i/>
          <w:sz w:val="40"/>
          <w:szCs w:val="40"/>
        </w:rPr>
        <w:t>,</w:t>
      </w:r>
    </w:p>
    <w:p w14:paraId="55AB2D8A" w14:textId="77777777" w:rsidR="00B028DD" w:rsidRPr="007C6B9B" w:rsidRDefault="00B028DD" w:rsidP="00B028DD">
      <w:pPr>
        <w:pStyle w:val="NoSpacing"/>
        <w:rPr>
          <w:i/>
          <w:color w:val="808080" w:themeColor="background1" w:themeShade="80"/>
          <w:sz w:val="24"/>
          <w:szCs w:val="24"/>
        </w:rPr>
      </w:pPr>
      <w:r>
        <w:rPr>
          <w:sz w:val="44"/>
          <w:szCs w:val="44"/>
        </w:rPr>
        <w:t xml:space="preserve">                             </w:t>
      </w:r>
      <w:r w:rsidR="00FD6F61">
        <w:rPr>
          <w:sz w:val="44"/>
          <w:szCs w:val="44"/>
        </w:rPr>
        <w:t xml:space="preserve">        </w:t>
      </w:r>
      <w:r w:rsidRPr="00B028DD">
        <w:rPr>
          <w:i/>
          <w:sz w:val="28"/>
          <w:szCs w:val="28"/>
        </w:rPr>
        <w:t xml:space="preserve"> </w:t>
      </w:r>
      <w:r w:rsidRPr="007C6B9B">
        <w:rPr>
          <w:i/>
          <w:color w:val="808080" w:themeColor="background1" w:themeShade="80"/>
          <w:sz w:val="24"/>
          <w:szCs w:val="24"/>
        </w:rPr>
        <w:t>LONDON</w:t>
      </w:r>
      <w:r w:rsidR="003564AB">
        <w:rPr>
          <w:i/>
          <w:color w:val="808080" w:themeColor="background1" w:themeShade="80"/>
          <w:sz w:val="24"/>
          <w:szCs w:val="24"/>
        </w:rPr>
        <w:t>I</w:t>
      </w:r>
    </w:p>
    <w:p w14:paraId="22FEEE3C" w14:textId="77777777" w:rsidR="00281A79" w:rsidRDefault="00281A79" w:rsidP="009F4F60">
      <w:pPr>
        <w:jc w:val="center"/>
        <w:rPr>
          <w:rFonts w:ascii="Georgia" w:hAnsi="Georgia"/>
          <w:i/>
          <w:sz w:val="32"/>
          <w:szCs w:val="32"/>
        </w:rPr>
      </w:pPr>
      <w:r w:rsidRPr="0084030D">
        <w:rPr>
          <w:rFonts w:ascii="Baskerville Old Face" w:hAnsi="Baskerville Old Face"/>
          <w:b/>
          <w:sz w:val="24"/>
          <w:szCs w:val="24"/>
        </w:rPr>
        <w:t xml:space="preserve">LONDINI, </w:t>
      </w:r>
      <w:r w:rsidRPr="0084030D">
        <w:rPr>
          <w:rFonts w:ascii="Baskerville Old Face" w:hAnsi="Baskerville Old Face"/>
          <w:b/>
          <w:i/>
          <w:sz w:val="24"/>
          <w:szCs w:val="24"/>
        </w:rPr>
        <w:t>FECIT.</w:t>
      </w:r>
      <w:r w:rsidRPr="00281A79">
        <w:rPr>
          <w:rFonts w:ascii="Baskerville Old Face" w:hAnsi="Baskerville Old Face"/>
          <w:b/>
          <w:i/>
          <w:sz w:val="28"/>
          <w:szCs w:val="28"/>
        </w:rPr>
        <w:t xml:space="preserve"> </w:t>
      </w:r>
      <w:r w:rsidR="00B028DD">
        <w:rPr>
          <w:rFonts w:ascii="Baskerville Old Face" w:hAnsi="Baskerville Old Face"/>
          <w:b/>
          <w:i/>
          <w:sz w:val="28"/>
          <w:szCs w:val="28"/>
        </w:rPr>
        <w:t xml:space="preserve"> </w:t>
      </w:r>
      <w:r w:rsidRPr="0084030D">
        <w:rPr>
          <w:rFonts w:ascii="Georgia" w:hAnsi="Georgia"/>
          <w:b/>
          <w:i/>
          <w:sz w:val="28"/>
          <w:szCs w:val="28"/>
        </w:rPr>
        <w:t>1779</w:t>
      </w:r>
      <w:r w:rsidR="00B028DD" w:rsidRPr="0084030D">
        <w:rPr>
          <w:rFonts w:ascii="Georgia" w:hAnsi="Georgia"/>
          <w:i/>
          <w:sz w:val="28"/>
          <w:szCs w:val="28"/>
        </w:rPr>
        <w:t>.</w:t>
      </w:r>
    </w:p>
    <w:p w14:paraId="29064B3D" w14:textId="77777777" w:rsidR="009778A2" w:rsidRPr="00CA5671" w:rsidRDefault="009778A2" w:rsidP="00CA5671">
      <w:pPr>
        <w:pStyle w:val="NoSpacing"/>
        <w:rPr>
          <w:sz w:val="28"/>
          <w:szCs w:val="28"/>
        </w:rPr>
      </w:pPr>
      <w:r w:rsidRPr="00CA5671">
        <w:rPr>
          <w:sz w:val="28"/>
          <w:szCs w:val="28"/>
        </w:rPr>
        <w:t xml:space="preserve">Beneath the obviously </w:t>
      </w:r>
      <w:r w:rsidR="00D92E86">
        <w:rPr>
          <w:sz w:val="28"/>
          <w:szCs w:val="28"/>
        </w:rPr>
        <w:t xml:space="preserve">visible </w:t>
      </w:r>
      <w:r w:rsidRPr="00CA5671">
        <w:rPr>
          <w:sz w:val="28"/>
          <w:szCs w:val="28"/>
        </w:rPr>
        <w:t xml:space="preserve">calligraphy </w:t>
      </w:r>
      <w:r w:rsidR="009821AA">
        <w:rPr>
          <w:sz w:val="28"/>
          <w:szCs w:val="28"/>
        </w:rPr>
        <w:t>(</w:t>
      </w:r>
      <w:r w:rsidR="00CA5671" w:rsidRPr="00CA5671">
        <w:rPr>
          <w:sz w:val="28"/>
          <w:szCs w:val="28"/>
        </w:rPr>
        <w:t>in a mixture of fonts</w:t>
      </w:r>
      <w:r w:rsidR="009821AA">
        <w:rPr>
          <w:sz w:val="28"/>
          <w:szCs w:val="28"/>
        </w:rPr>
        <w:t>)</w:t>
      </w:r>
    </w:p>
    <w:p w14:paraId="71813C06" w14:textId="77777777" w:rsidR="00CA5671" w:rsidRDefault="00CA5671" w:rsidP="00CA5671">
      <w:pPr>
        <w:pStyle w:val="NoSpacing"/>
        <w:rPr>
          <w:i/>
          <w:sz w:val="28"/>
          <w:szCs w:val="28"/>
        </w:rPr>
      </w:pPr>
      <w:r w:rsidRPr="00CA5671">
        <w:rPr>
          <w:sz w:val="28"/>
          <w:szCs w:val="28"/>
        </w:rPr>
        <w:t xml:space="preserve">are signs of a previous inscription with only </w:t>
      </w:r>
      <w:r w:rsidRPr="00CA5671">
        <w:rPr>
          <w:i/>
          <w:sz w:val="28"/>
          <w:szCs w:val="28"/>
        </w:rPr>
        <w:t>LONDON</w:t>
      </w:r>
      <w:r w:rsidR="007830B5">
        <w:rPr>
          <w:i/>
          <w:sz w:val="28"/>
          <w:szCs w:val="28"/>
        </w:rPr>
        <w:t>I</w:t>
      </w:r>
      <w:r w:rsidRPr="00CA5671">
        <w:rPr>
          <w:i/>
          <w:sz w:val="28"/>
          <w:szCs w:val="28"/>
        </w:rPr>
        <w:t xml:space="preserve"> still </w:t>
      </w:r>
      <w:r w:rsidR="003564AB">
        <w:rPr>
          <w:i/>
          <w:sz w:val="28"/>
          <w:szCs w:val="28"/>
        </w:rPr>
        <w:t xml:space="preserve">faintly </w:t>
      </w:r>
      <w:r w:rsidRPr="00CA5671">
        <w:rPr>
          <w:i/>
          <w:sz w:val="28"/>
          <w:szCs w:val="28"/>
        </w:rPr>
        <w:t>visible.</w:t>
      </w:r>
    </w:p>
    <w:p w14:paraId="05E89C5B" w14:textId="77777777" w:rsidR="009E7763" w:rsidRDefault="009E7763" w:rsidP="00CA5671">
      <w:pPr>
        <w:pStyle w:val="NoSpacing"/>
        <w:rPr>
          <w:i/>
          <w:sz w:val="28"/>
          <w:szCs w:val="28"/>
        </w:rPr>
      </w:pPr>
    </w:p>
    <w:p w14:paraId="47C3115F" w14:textId="77777777" w:rsidR="009E7763" w:rsidRDefault="009E7763" w:rsidP="00CA56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There is no record of Johannes Goodwin as a maker ( could he have been a later owne</w:t>
      </w:r>
      <w:r w:rsidR="007761EE">
        <w:rPr>
          <w:sz w:val="28"/>
          <w:szCs w:val="28"/>
        </w:rPr>
        <w:t xml:space="preserve">r? ) and all signs point to an </w:t>
      </w:r>
      <w:r>
        <w:rPr>
          <w:sz w:val="28"/>
          <w:szCs w:val="28"/>
        </w:rPr>
        <w:t xml:space="preserve">earlier </w:t>
      </w:r>
      <w:r w:rsidR="00B1399C">
        <w:rPr>
          <w:sz w:val="28"/>
          <w:szCs w:val="28"/>
        </w:rPr>
        <w:t xml:space="preserve">manufacturing </w:t>
      </w:r>
      <w:r>
        <w:rPr>
          <w:sz w:val="28"/>
          <w:szCs w:val="28"/>
        </w:rPr>
        <w:t xml:space="preserve">date than </w:t>
      </w:r>
      <w:r w:rsidR="00F17C7B">
        <w:rPr>
          <w:sz w:val="28"/>
          <w:szCs w:val="28"/>
        </w:rPr>
        <w:t xml:space="preserve">1779, maybe as early as </w:t>
      </w:r>
      <w:r>
        <w:rPr>
          <w:sz w:val="28"/>
          <w:szCs w:val="28"/>
        </w:rPr>
        <w:t xml:space="preserve"> the </w:t>
      </w:r>
      <w:r w:rsidR="00F17C7B">
        <w:rPr>
          <w:sz w:val="28"/>
          <w:szCs w:val="28"/>
        </w:rPr>
        <w:t xml:space="preserve">late </w:t>
      </w:r>
      <w:r>
        <w:rPr>
          <w:sz w:val="28"/>
          <w:szCs w:val="28"/>
        </w:rPr>
        <w:t>1760s?</w:t>
      </w:r>
    </w:p>
    <w:p w14:paraId="217E39D6" w14:textId="77777777" w:rsidR="00AC7ABF" w:rsidRDefault="00AC7ABF" w:rsidP="00CA5671">
      <w:pPr>
        <w:pStyle w:val="NoSpacing"/>
        <w:rPr>
          <w:sz w:val="28"/>
          <w:szCs w:val="28"/>
        </w:rPr>
      </w:pPr>
    </w:p>
    <w:p w14:paraId="027D95CC" w14:textId="77777777" w:rsidR="00AC7ABF" w:rsidRDefault="00AC7ABF" w:rsidP="00CA56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This piano has had a number of interventions during its lifetime and is not in untouched condition; the damper levers </w:t>
      </w:r>
      <w:r w:rsidR="00C61F18">
        <w:rPr>
          <w:sz w:val="28"/>
          <w:szCs w:val="28"/>
        </w:rPr>
        <w:t xml:space="preserve">are missing and the bottom damper is an obvious </w:t>
      </w:r>
      <w:r w:rsidR="00A95342">
        <w:rPr>
          <w:sz w:val="28"/>
          <w:szCs w:val="28"/>
        </w:rPr>
        <w:t>replacement,</w:t>
      </w:r>
      <w:r w:rsidR="00C61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also </w:t>
      </w:r>
      <w:r w:rsidR="00C61F18">
        <w:rPr>
          <w:sz w:val="28"/>
          <w:szCs w:val="28"/>
        </w:rPr>
        <w:t xml:space="preserve">missing is </w:t>
      </w:r>
      <w:r>
        <w:rPr>
          <w:sz w:val="28"/>
          <w:szCs w:val="28"/>
        </w:rPr>
        <w:t>one of the brass hammer rail supports</w:t>
      </w:r>
      <w:r w:rsidR="007F56B1">
        <w:rPr>
          <w:sz w:val="28"/>
          <w:szCs w:val="28"/>
        </w:rPr>
        <w:t>.</w:t>
      </w:r>
    </w:p>
    <w:p w14:paraId="26E8586D" w14:textId="77777777" w:rsidR="007F56B1" w:rsidRDefault="007F56B1" w:rsidP="00CA56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strings are totally inappropriate. </w:t>
      </w:r>
    </w:p>
    <w:p w14:paraId="3A95129C" w14:textId="77777777" w:rsidR="00C61F18" w:rsidRDefault="00C61F18" w:rsidP="00CA56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ivory naturals are in excellent condition and have four score lines,</w:t>
      </w:r>
    </w:p>
    <w:p w14:paraId="03F7C052" w14:textId="77777777" w:rsidR="00C61F18" w:rsidRDefault="00C61F18" w:rsidP="00CA56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22E8A">
        <w:rPr>
          <w:sz w:val="28"/>
          <w:szCs w:val="28"/>
        </w:rPr>
        <w:t xml:space="preserve">boxwood </w:t>
      </w:r>
      <w:r>
        <w:rPr>
          <w:sz w:val="28"/>
          <w:szCs w:val="28"/>
        </w:rPr>
        <w:t xml:space="preserve">key-fronts are very nicely moulded. </w:t>
      </w:r>
    </w:p>
    <w:p w14:paraId="5299AE81" w14:textId="77777777" w:rsidR="009E7763" w:rsidRDefault="009E7763" w:rsidP="00CA5671">
      <w:pPr>
        <w:pStyle w:val="NoSpacing"/>
        <w:rPr>
          <w:sz w:val="28"/>
          <w:szCs w:val="28"/>
        </w:rPr>
      </w:pPr>
    </w:p>
    <w:p w14:paraId="54E77E14" w14:textId="44679B59" w:rsidR="00AC7ABF" w:rsidRDefault="009E7763" w:rsidP="001A7F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maker remains a mystery, but the very distinctive </w:t>
      </w:r>
      <w:r w:rsidR="000140FA">
        <w:rPr>
          <w:sz w:val="28"/>
          <w:szCs w:val="28"/>
        </w:rPr>
        <w:t xml:space="preserve">carved and gilded </w:t>
      </w:r>
      <w:r w:rsidR="00064BEA">
        <w:rPr>
          <w:sz w:val="28"/>
          <w:szCs w:val="28"/>
        </w:rPr>
        <w:t>soundboard</w:t>
      </w:r>
      <w:r w:rsidR="00063081">
        <w:rPr>
          <w:sz w:val="28"/>
          <w:szCs w:val="28"/>
        </w:rPr>
        <w:t xml:space="preserve"> </w:t>
      </w:r>
      <w:r w:rsidR="008821E1">
        <w:rPr>
          <w:sz w:val="28"/>
          <w:szCs w:val="28"/>
        </w:rPr>
        <w:t>surround</w:t>
      </w:r>
      <w:r w:rsidR="00063081">
        <w:rPr>
          <w:sz w:val="28"/>
          <w:szCs w:val="28"/>
        </w:rPr>
        <w:t xml:space="preserve"> mouldings are</w:t>
      </w:r>
      <w:r>
        <w:rPr>
          <w:sz w:val="28"/>
          <w:szCs w:val="28"/>
        </w:rPr>
        <w:t xml:space="preserve"> very reminiscent of </w:t>
      </w:r>
      <w:r w:rsidR="00063081">
        <w:rPr>
          <w:sz w:val="28"/>
          <w:szCs w:val="28"/>
        </w:rPr>
        <w:t xml:space="preserve">those used on a number of Crang’s </w:t>
      </w:r>
      <w:r>
        <w:rPr>
          <w:sz w:val="28"/>
          <w:szCs w:val="28"/>
        </w:rPr>
        <w:t>instruments</w:t>
      </w:r>
      <w:r w:rsidR="00701FDB">
        <w:rPr>
          <w:sz w:val="28"/>
          <w:szCs w:val="28"/>
        </w:rPr>
        <w:t>.  The ogival</w:t>
      </w:r>
      <w:r w:rsidR="00063081">
        <w:rPr>
          <w:sz w:val="28"/>
          <w:szCs w:val="28"/>
        </w:rPr>
        <w:t xml:space="preserve"> ends of the nameboard cartouche and some </w:t>
      </w:r>
      <w:r w:rsidR="009813E6">
        <w:rPr>
          <w:sz w:val="28"/>
          <w:szCs w:val="28"/>
        </w:rPr>
        <w:t xml:space="preserve">of the </w:t>
      </w:r>
      <w:r w:rsidR="00AB04EB">
        <w:rPr>
          <w:sz w:val="28"/>
          <w:szCs w:val="28"/>
        </w:rPr>
        <w:t xml:space="preserve">many </w:t>
      </w:r>
      <w:r w:rsidR="00063081">
        <w:rPr>
          <w:sz w:val="28"/>
          <w:szCs w:val="28"/>
        </w:rPr>
        <w:t>case inlays</w:t>
      </w:r>
      <w:r w:rsidR="00701FDB">
        <w:rPr>
          <w:sz w:val="28"/>
          <w:szCs w:val="28"/>
        </w:rPr>
        <w:t xml:space="preserve"> </w:t>
      </w:r>
      <w:r w:rsidR="009813E6">
        <w:rPr>
          <w:sz w:val="28"/>
          <w:szCs w:val="28"/>
        </w:rPr>
        <w:t xml:space="preserve">used on this piano </w:t>
      </w:r>
      <w:r w:rsidR="00063081">
        <w:rPr>
          <w:sz w:val="28"/>
          <w:szCs w:val="28"/>
        </w:rPr>
        <w:t>are also reminiscent.</w:t>
      </w:r>
    </w:p>
    <w:p w14:paraId="4FDC9FDA" w14:textId="77777777" w:rsidR="004735E6" w:rsidRPr="004735E6" w:rsidRDefault="004735E6" w:rsidP="00966F4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sectPr w:rsidR="004735E6" w:rsidRPr="004735E6" w:rsidSect="00444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40"/>
    <w:rsid w:val="000140FA"/>
    <w:rsid w:val="00037795"/>
    <w:rsid w:val="00063081"/>
    <w:rsid w:val="00064BEA"/>
    <w:rsid w:val="0013472D"/>
    <w:rsid w:val="001A0381"/>
    <w:rsid w:val="001A7F97"/>
    <w:rsid w:val="00256969"/>
    <w:rsid w:val="0026477F"/>
    <w:rsid w:val="00281A79"/>
    <w:rsid w:val="00290F20"/>
    <w:rsid w:val="003564AB"/>
    <w:rsid w:val="004446A3"/>
    <w:rsid w:val="004735E6"/>
    <w:rsid w:val="00494144"/>
    <w:rsid w:val="00522E8A"/>
    <w:rsid w:val="00574A0A"/>
    <w:rsid w:val="005A03F8"/>
    <w:rsid w:val="0060184E"/>
    <w:rsid w:val="00701FDB"/>
    <w:rsid w:val="007761EE"/>
    <w:rsid w:val="007830B5"/>
    <w:rsid w:val="007C6B9B"/>
    <w:rsid w:val="007F56B1"/>
    <w:rsid w:val="0084030D"/>
    <w:rsid w:val="008821E1"/>
    <w:rsid w:val="008A7BAD"/>
    <w:rsid w:val="008D598D"/>
    <w:rsid w:val="00966F40"/>
    <w:rsid w:val="009778A2"/>
    <w:rsid w:val="009813E6"/>
    <w:rsid w:val="009821AA"/>
    <w:rsid w:val="009E7763"/>
    <w:rsid w:val="009F4F60"/>
    <w:rsid w:val="00A95342"/>
    <w:rsid w:val="00AB04EB"/>
    <w:rsid w:val="00AC7ABF"/>
    <w:rsid w:val="00AD3558"/>
    <w:rsid w:val="00B028DD"/>
    <w:rsid w:val="00B1399C"/>
    <w:rsid w:val="00B41261"/>
    <w:rsid w:val="00C61F18"/>
    <w:rsid w:val="00CA5671"/>
    <w:rsid w:val="00D92E86"/>
    <w:rsid w:val="00DE28B5"/>
    <w:rsid w:val="00DF78C4"/>
    <w:rsid w:val="00E210D8"/>
    <w:rsid w:val="00F17C7B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7A94"/>
  <w15:docId w15:val="{CCA280F6-EE87-4586-9887-20DAC606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8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C77DA-7650-438F-9E97-5E95B3B8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Paul</dc:creator>
  <cp:lastModifiedBy>David Hackett</cp:lastModifiedBy>
  <cp:revision>2</cp:revision>
  <cp:lastPrinted>2026-06-07T15:17:00Z</cp:lastPrinted>
  <dcterms:created xsi:type="dcterms:W3CDTF">2026-06-08T09:17:00Z</dcterms:created>
  <dcterms:modified xsi:type="dcterms:W3CDTF">2026-06-08T09:17:00Z</dcterms:modified>
</cp:coreProperties>
</file>